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ind w:firstLine="709"/>
        <w:jc w:val="center"/>
        <w:outlineLvl w:val="0"/>
        <w:rPr>
          <w:b/>
          <w:bCs/>
          <w:color w:val="000000"/>
          <w:kern w:val="36"/>
          <w:sz w:val="28"/>
          <w:szCs w:val="28"/>
        </w:rPr>
      </w:pPr>
      <w:r>
        <w:rPr>
          <w:b/>
          <w:bCs/>
          <w:color w:val="000000"/>
          <w:kern w:val="36"/>
          <w:sz w:val="28"/>
          <w:szCs w:val="28"/>
        </w:rPr>
        <w:t>Памятка для родителей «Современные наркотики»</w:t>
      </w:r>
    </w:p>
    <w:p>
      <w:pPr>
        <w:ind w:firstLine="709"/>
        <w:jc w:val="center"/>
        <w:outlineLvl w:val="0"/>
        <w:rPr>
          <w:b/>
          <w:bCs/>
          <w:color w:val="000000"/>
          <w:kern w:val="36"/>
          <w:sz w:val="28"/>
          <w:szCs w:val="28"/>
        </w:rPr>
      </w:pPr>
      <w:bookmarkStart w:id="0" w:name="_GoBack"/>
      <w:bookmarkEnd w:id="0"/>
    </w:p>
    <w:p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последние годы весь мир захлестнула волна «дизайнерских» синтетических наркотиков. Наркотики эти чрезвычайно опасны, так как доступны, просты в употреблении и действуют в первую очередь на психику. Основные потребители — молодежь, которая принимает на веру уверения наркодилеров в безвредности и полной законности этих наркотиков.</w:t>
      </w:r>
    </w:p>
    <w:p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Бороться с ними сложно, потому что их с запозданием включают в списки запрещенных веществ, а также, потому что распространение происходит через интернет, и организаторы сами с наркотиками не контактируют. </w:t>
      </w:r>
    </w:p>
    <w:p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Нередко для распространения объявлений привлекают несовершеннолетних, одновременно предлагая бесплатно дозу дурмана.</w:t>
      </w:r>
    </w:p>
    <w:p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Ситуация осложняется еще и тем, что эти виды наркотиков тяжело выявить при помощи тестов. Клинические проявления употребления </w:t>
      </w:r>
      <w:proofErr w:type="spellStart"/>
      <w:r>
        <w:rPr>
          <w:color w:val="000000"/>
          <w:sz w:val="28"/>
          <w:szCs w:val="28"/>
        </w:rPr>
        <w:t>спайсов</w:t>
      </w:r>
      <w:proofErr w:type="spellEnd"/>
      <w:r>
        <w:rPr>
          <w:color w:val="000000"/>
          <w:sz w:val="28"/>
          <w:szCs w:val="28"/>
        </w:rPr>
        <w:t xml:space="preserve"> дублируют психические расстройства – шизофрению. Это тоже осложняет выявление потребления таких наркотиков.</w:t>
      </w:r>
    </w:p>
    <w:p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Все без исключения наркотики ведут к поражению нервной системы и гибели клеток мозга. Вступая в обмен веществ, наркотики прежде всего блокируют выработку </w:t>
      </w:r>
      <w:proofErr w:type="spellStart"/>
      <w:r>
        <w:rPr>
          <w:color w:val="000000"/>
          <w:sz w:val="28"/>
          <w:szCs w:val="28"/>
        </w:rPr>
        <w:t>сератонина</w:t>
      </w:r>
      <w:proofErr w:type="spellEnd"/>
      <w:r>
        <w:rPr>
          <w:color w:val="000000"/>
          <w:sz w:val="28"/>
          <w:szCs w:val="28"/>
        </w:rPr>
        <w:t xml:space="preserve"> – вещества, с помощью которого мозг контролирует перепады настроения, делает человека пассивным и апатичным.</w:t>
      </w:r>
    </w:p>
    <w:p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Страдает иммунная система. И, как следствие, человек становится более подверженным инфекционным болезням. Страдает не только психика, но и печень, почки, разрушаются зубы, резко снижается уровень интеллекта. Очень велика опасность передозировки, тяжелые последствия которой заканчиваются смертью, которая иногда наступает на фоне слабоумия, физического истощения.</w:t>
      </w:r>
    </w:p>
    <w:p>
      <w:pPr>
        <w:tabs>
          <w:tab w:val="left" w:pos="1701"/>
          <w:tab w:val="left" w:pos="1985"/>
        </w:tabs>
        <w:ind w:firstLine="709"/>
        <w:jc w:val="both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 xml:space="preserve">Наблюдения наших российских коллег показывают, что употребление </w:t>
      </w:r>
      <w:proofErr w:type="spellStart"/>
      <w:r>
        <w:rPr>
          <w:i/>
          <w:iCs/>
          <w:color w:val="000000"/>
          <w:sz w:val="28"/>
          <w:szCs w:val="28"/>
        </w:rPr>
        <w:t>спайсов</w:t>
      </w:r>
      <w:proofErr w:type="spellEnd"/>
      <w:r>
        <w:rPr>
          <w:i/>
          <w:iCs/>
          <w:color w:val="000000"/>
          <w:sz w:val="28"/>
          <w:szCs w:val="28"/>
        </w:rPr>
        <w:t xml:space="preserve"> — частая причина подростковых суицидов. Как правило, под влиянием галлюцинаций подростки выбрасываются из окна, наносят себе и окружающим телесные повреждения, часто несовместимые с жизнью. </w:t>
      </w:r>
    </w:p>
    <w:p>
      <w:pPr>
        <w:ind w:firstLine="709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Что необходимо знать родителям?</w:t>
      </w:r>
    </w:p>
    <w:p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Самые распространенные среди молодежи наркотики — курительные смеси являются синтетическими аналогами каннабиноидов, но в разы сильнее. Действие наркотика может длиться от 20 минут до нескольких часов.</w:t>
      </w:r>
    </w:p>
    <w:p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Сопровождается кашлем (обжигает слизистую);</w:t>
      </w:r>
    </w:p>
    <w:p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Сухостью во рту (требуется постоянное употребление жидкости);</w:t>
      </w:r>
    </w:p>
    <w:p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Мутный либо покрасневший белок глаз;</w:t>
      </w:r>
    </w:p>
    <w:p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Нарушение координации;</w:t>
      </w:r>
    </w:p>
    <w:p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Дефекты речи (заторможенность);</w:t>
      </w:r>
    </w:p>
    <w:p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Заторможенность мышления;</w:t>
      </w:r>
    </w:p>
    <w:p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Неподвижность, застывание в одной позе при полном молчании (до 20-30 минут);</w:t>
      </w:r>
    </w:p>
    <w:p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>Бледность;</w:t>
      </w:r>
    </w:p>
    <w:p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Учащенный пульс;</w:t>
      </w:r>
    </w:p>
    <w:p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Приступы смеха, агрессии, немотивированного страха или эйфории. </w:t>
      </w:r>
    </w:p>
    <w:p>
      <w:pPr>
        <w:ind w:firstLine="709"/>
        <w:jc w:val="both"/>
        <w:rPr>
          <w:b/>
          <w:i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связи с тем, что дозу не просчитать (разные составы, формулы, концентрация) возможны передозировки, которые </w:t>
      </w:r>
      <w:r>
        <w:rPr>
          <w:b/>
          <w:i/>
          <w:color w:val="000000"/>
          <w:sz w:val="28"/>
          <w:szCs w:val="28"/>
        </w:rPr>
        <w:t>сопровождаются рвотой, головокружением, сильной бледностью, обмороками и могут привести к смерти.</w:t>
      </w:r>
    </w:p>
    <w:p>
      <w:pPr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После употребления, в течение нескольких дней и дольше:</w:t>
      </w:r>
    </w:p>
    <w:p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Упадок общего физического состояния;</w:t>
      </w:r>
    </w:p>
    <w:p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Расконцентрация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внимания;</w:t>
      </w:r>
    </w:p>
    <w:p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Апатия (особенно к работе и учебе);</w:t>
      </w:r>
    </w:p>
    <w:p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Нарушение сна;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Перепады настроения (из крайности в крайность).</w:t>
      </w:r>
    </w:p>
    <w:p>
      <w:pPr>
        <w:ind w:firstLine="709"/>
        <w:jc w:val="both"/>
        <w:rPr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  <w:u w:val="single"/>
        </w:rPr>
        <w:t>Основная примета</w:t>
      </w:r>
      <w:r>
        <w:rPr>
          <w:color w:val="000000"/>
          <w:sz w:val="28"/>
          <w:szCs w:val="28"/>
        </w:rPr>
        <w:t xml:space="preserve"> — подросток начинает пропускать уроки, падает успеваемость, вообще перестает ходить в школу. Все время врет. Появляются друзья, о которых не рассказывает. При разговоре с ними по телефону уходит в другую комнату, или говорит, что наберет позднее. Появляется раздражительность до ярости, уходит от любых серьезных разговоров, уходит от контакта с родителями, отключает телефоны. При постоянном употреблении становится очевидной деградация. Думает долго, неопрятен, постоянно просит деньги, залезает в долги начинает тащить из дома. Теряет чувство реальности, развивается паранойя.</w:t>
      </w:r>
    </w:p>
    <w:p>
      <w:pPr>
        <w:ind w:firstLine="709"/>
        <w:jc w:val="both"/>
        <w:rPr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Ни один из употребляющих курительные смеси не считает себя наркоманом. У него отсутствует самокритика, у них трудно идет мыслительный процесс, они общаются только с себе подобными, поэтому убеждены, что все окружающие потребляют наркотики.</w:t>
      </w:r>
    </w:p>
    <w:p>
      <w:pPr>
        <w:ind w:firstLine="709"/>
        <w:jc w:val="both"/>
        <w:rPr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Сначала хватает одной-двух затяжек. Затем увеличивается частота употребления. Потом увеличивается доза. Позднее, начинают употреблять неразведенный концентрат. С этого момента наркоман уже не может обходиться без смеси.</w:t>
      </w:r>
    </w:p>
    <w:p>
      <w:pPr>
        <w:ind w:firstLine="709"/>
        <w:jc w:val="both"/>
        <w:rPr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 xml:space="preserve">Приходят в себя очень долго. Как правило, проходит несколько месяцев, прежде чем начинают адекватно оценивать происходящее. Часто последствия употребления </w:t>
      </w:r>
      <w:proofErr w:type="spellStart"/>
      <w:r>
        <w:rPr>
          <w:i/>
          <w:iCs/>
          <w:color w:val="000000"/>
          <w:sz w:val="28"/>
          <w:szCs w:val="28"/>
        </w:rPr>
        <w:t>спайсов</w:t>
      </w:r>
      <w:proofErr w:type="spellEnd"/>
      <w:r>
        <w:rPr>
          <w:i/>
          <w:iCs/>
          <w:color w:val="000000"/>
          <w:sz w:val="28"/>
          <w:szCs w:val="28"/>
        </w:rPr>
        <w:t xml:space="preserve"> необратимы.</w:t>
      </w:r>
    </w:p>
    <w:p>
      <w:pPr>
        <w:ind w:firstLine="709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Как выглядят синтетические наркотики?</w:t>
      </w:r>
    </w:p>
    <w:p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Синтетические наркотики поступают в нелегальный оборот в виде реагента (концентрата). Этот реагент — порошок, похож на обычную соду. Его разводят разными способами, и наносят (опрыскивают) на «основу». Чаще всего, «основа» — обычная аптечная ромашка. Может быть, мать-и-мачеха и вообще любая аптечная трава. Иногда, для вязкости перемешивают в миксере с черносливом или табаком для кальянов. Но, молодые потребители, как правило, берут готовый наркотик.</w:t>
      </w:r>
    </w:p>
    <w:p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Сверстники, одноклассники, которые начинают торговать наркотиками в школе, сразу же становятся заметны, у них появляется другие телефоны,  они лучше одеваются. К ним обращаются старшие. Они становятся </w:t>
      </w:r>
      <w:r>
        <w:rPr>
          <w:color w:val="000000"/>
          <w:sz w:val="28"/>
          <w:szCs w:val="28"/>
        </w:rPr>
        <w:lastRenderedPageBreak/>
        <w:t>негативными лидерами, и, как правило, у позитивно настроенных детей не хватает аргументации эту ситуацию переломить.</w:t>
      </w:r>
    </w:p>
    <w:p>
      <w:pPr>
        <w:ind w:firstLine="709"/>
        <w:jc w:val="both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Подросток, начавший торговать наркотиками, и использующий это занятие как способ коммуникации со старшими и самоутверждение среди сверстников, никогда не откажется от этого занятия добровольно.</w:t>
      </w:r>
    </w:p>
    <w:p>
      <w:pPr>
        <w:ind w:firstLine="709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Необходимо знать!</w:t>
      </w:r>
    </w:p>
    <w:p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Самостоятельно прекратить даже редкий прием наркотиков очень трудно. Легче не начинать их употреблять. </w:t>
      </w:r>
    </w:p>
    <w:p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Если «знакомство» с наркотиками все же состоялось, то чем раньше человек обратится за помощью к врачу-наркологу или психиатру, тем легче будет избавиться от пагубной привычки. </w:t>
      </w:r>
    </w:p>
    <w:p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Практика показывает, что самостоятельно, даже с помощью родственников, избавиться от употребления наркотиков невозможно.</w:t>
      </w:r>
    </w:p>
    <w:p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Государство гарантирует больным наркоманией оказание квалифицированной помощи </w:t>
      </w:r>
      <w:r>
        <w:rPr>
          <w:b/>
          <w:bCs/>
          <w:color w:val="000000"/>
          <w:sz w:val="28"/>
          <w:szCs w:val="28"/>
        </w:rPr>
        <w:t>бесплатно и анонимно</w:t>
      </w:r>
      <w:r>
        <w:rPr>
          <w:color w:val="000000"/>
          <w:sz w:val="28"/>
          <w:szCs w:val="28"/>
        </w:rPr>
        <w:t xml:space="preserve">. Нужно знать, что такая помощь будет оказана даже людям, допускающим разовое потребление наркотиков, «от случая к случаю». Наркологическая помощь включает обследование, консультирование, диагностику, лечение и </w:t>
      </w:r>
      <w:proofErr w:type="spellStart"/>
      <w:r>
        <w:rPr>
          <w:color w:val="000000"/>
          <w:sz w:val="28"/>
          <w:szCs w:val="28"/>
        </w:rPr>
        <w:t>медико</w:t>
      </w:r>
      <w:proofErr w:type="spellEnd"/>
      <w:r>
        <w:rPr>
          <w:color w:val="000000"/>
          <w:sz w:val="28"/>
          <w:szCs w:val="28"/>
        </w:rPr>
        <w:t xml:space="preserve"> - социальную реабилитацию. </w:t>
      </w:r>
    </w:p>
    <w:p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Вместе с тем необходимо помнить, что общество терпеливо к тем, кто только начал употреблять наркотики и стремится от них избавиться. Но оно безжалостно к тем, кто отказывается лечиться, становится разносчиком опасных сопутствующих болезней – туберкулез, гепатит, ВИЧ (СПИД). Общество беспощадно к тем, кто распространяет наркотики и занимается наркобизнесом во всех его проявлениях.</w:t>
      </w:r>
    </w:p>
    <w:p/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D773D0"/>
    <w:multiLevelType w:val="hybridMultilevel"/>
    <w:tmpl w:val="65E2E958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743E3276"/>
    <w:multiLevelType w:val="hybridMultilevel"/>
    <w:tmpl w:val="39BA065A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78222E-FEA8-429E-A5CC-159C75E63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937</Words>
  <Characters>5347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user®</cp:lastModifiedBy>
  <cp:revision>3</cp:revision>
  <cp:lastPrinted>2023-03-28T06:27:00Z</cp:lastPrinted>
  <dcterms:created xsi:type="dcterms:W3CDTF">2022-10-07T06:16:00Z</dcterms:created>
  <dcterms:modified xsi:type="dcterms:W3CDTF">2023-03-28T06:27:00Z</dcterms:modified>
</cp:coreProperties>
</file>